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color w:val="121212"/>
        </w:rPr>
      </w:pPr>
      <w:r>
        <w:rPr>
          <w:rFonts w:hint="eastAsia"/>
          <w:color w:val="121212"/>
        </w:rPr>
        <w:t>附件</w:t>
      </w:r>
      <w:r>
        <w:rPr>
          <w:color w:val="121212"/>
        </w:rPr>
        <w:t>一</w:t>
      </w:r>
      <w:r>
        <w:rPr>
          <w:rFonts w:hint="eastAsia"/>
          <w:color w:val="121212"/>
        </w:rPr>
        <w:t>：</w:t>
      </w:r>
    </w:p>
    <w:p>
      <w:pPr>
        <w:pStyle w:val="2"/>
        <w:rPr>
          <w:rFonts w:hint="eastAsia"/>
          <w:color w:val="121212"/>
        </w:rPr>
      </w:pPr>
    </w:p>
    <w:p>
      <w:pPr>
        <w:pStyle w:val="2"/>
        <w:rPr>
          <w:color w:val="121212"/>
        </w:rPr>
      </w:pPr>
      <w:r>
        <w:rPr>
          <w:rFonts w:hint="eastAsia"/>
          <w:color w:val="121212"/>
        </w:rPr>
        <w:t>中国</w:t>
      </w:r>
      <w:r>
        <w:rPr>
          <w:color w:val="121212"/>
        </w:rPr>
        <w:t>雷达</w:t>
      </w:r>
      <w:r>
        <w:rPr>
          <w:rFonts w:hint="eastAsia"/>
          <w:color w:val="121212"/>
          <w:lang w:eastAsia="zh-CN"/>
        </w:rPr>
        <w:t>行业</w:t>
      </w:r>
      <w:r>
        <w:rPr>
          <w:color w:val="121212"/>
        </w:rPr>
        <w:t>协会技术专家候选人情况表</w:t>
      </w:r>
    </w:p>
    <w:tbl>
      <w:tblPr>
        <w:tblStyle w:val="5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966"/>
        <w:gridCol w:w="1559"/>
        <w:gridCol w:w="1985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姓    名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性    别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照</w:t>
            </w:r>
          </w:p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出生年月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国    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从事</w:t>
            </w:r>
            <w:r>
              <w:rPr>
                <w:color w:val="121212"/>
                <w:sz w:val="30"/>
                <w:szCs w:val="30"/>
              </w:rPr>
              <w:t>专业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职务职称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联系</w:t>
            </w:r>
            <w:r>
              <w:rPr>
                <w:color w:val="121212"/>
                <w:sz w:val="30"/>
                <w:szCs w:val="30"/>
              </w:rPr>
              <w:t>电话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手    机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类    别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电子</w:t>
            </w:r>
            <w:r>
              <w:rPr>
                <w:color w:val="121212"/>
                <w:sz w:val="30"/>
                <w:szCs w:val="30"/>
              </w:rPr>
              <w:t>邮件</w:t>
            </w:r>
          </w:p>
        </w:tc>
        <w:tc>
          <w:tcPr>
            <w:tcW w:w="3735" w:type="dxa"/>
            <w:gridSpan w:val="2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工作</w:t>
            </w:r>
            <w:r>
              <w:rPr>
                <w:color w:val="121212"/>
                <w:sz w:val="30"/>
                <w:szCs w:val="30"/>
              </w:rPr>
              <w:t>单位</w:t>
            </w:r>
          </w:p>
        </w:tc>
        <w:tc>
          <w:tcPr>
            <w:tcW w:w="7260" w:type="dxa"/>
            <w:gridSpan w:val="4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noWrap w:val="0"/>
            <w:vAlign w:val="top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通信</w:t>
            </w:r>
            <w:r>
              <w:rPr>
                <w:color w:val="121212"/>
                <w:sz w:val="30"/>
                <w:szCs w:val="30"/>
              </w:rPr>
              <w:t>地址</w:t>
            </w:r>
          </w:p>
        </w:tc>
        <w:tc>
          <w:tcPr>
            <w:tcW w:w="7260" w:type="dxa"/>
            <w:gridSpan w:val="4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在</w:t>
            </w:r>
            <w:r>
              <w:rPr>
                <w:color w:val="121212"/>
                <w:sz w:val="30"/>
                <w:szCs w:val="30"/>
              </w:rPr>
              <w:t>学术团体或组织任职情况</w:t>
            </w:r>
          </w:p>
        </w:tc>
        <w:tc>
          <w:tcPr>
            <w:tcW w:w="7260" w:type="dxa"/>
            <w:gridSpan w:val="4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被</w:t>
            </w:r>
            <w:r>
              <w:rPr>
                <w:color w:val="121212"/>
                <w:sz w:val="30"/>
                <w:szCs w:val="30"/>
              </w:rPr>
              <w:t>提名</w:t>
            </w:r>
          </w:p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color w:val="121212"/>
                <w:sz w:val="30"/>
                <w:szCs w:val="30"/>
              </w:rPr>
              <w:t>人成就</w:t>
            </w:r>
          </w:p>
        </w:tc>
        <w:tc>
          <w:tcPr>
            <w:tcW w:w="7260" w:type="dxa"/>
            <w:gridSpan w:val="4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rFonts w:hint="eastAsia"/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rFonts w:hint="eastAsia"/>
                <w:color w:val="121212"/>
                <w:sz w:val="30"/>
                <w:szCs w:val="30"/>
              </w:rPr>
            </w:pPr>
          </w:p>
          <w:p>
            <w:pPr>
              <w:spacing w:line="500" w:lineRule="exact"/>
              <w:ind w:firstLine="0" w:firstLineChars="0"/>
              <w:rPr>
                <w:rFonts w:hint="eastAsia"/>
                <w:color w:val="1212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获奖情况</w:t>
            </w:r>
          </w:p>
        </w:tc>
        <w:tc>
          <w:tcPr>
            <w:tcW w:w="7260" w:type="dxa"/>
            <w:gridSpan w:val="4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color w:val="121212"/>
                <w:sz w:val="30"/>
                <w:szCs w:val="30"/>
              </w:rPr>
            </w:pPr>
            <w:r>
              <w:rPr>
                <w:rFonts w:hint="eastAsia"/>
                <w:color w:val="121212"/>
                <w:sz w:val="30"/>
                <w:szCs w:val="30"/>
              </w:rPr>
              <w:t>单位</w:t>
            </w:r>
            <w:r>
              <w:rPr>
                <w:color w:val="121212"/>
                <w:sz w:val="30"/>
                <w:szCs w:val="30"/>
              </w:rPr>
              <w:t>意见（</w:t>
            </w:r>
            <w:r>
              <w:rPr>
                <w:rFonts w:hint="eastAsia"/>
                <w:color w:val="121212"/>
                <w:sz w:val="30"/>
                <w:szCs w:val="30"/>
              </w:rPr>
              <w:t>盖章</w:t>
            </w:r>
            <w:r>
              <w:rPr>
                <w:color w:val="121212"/>
                <w:sz w:val="30"/>
                <w:szCs w:val="30"/>
              </w:rPr>
              <w:t>）</w:t>
            </w:r>
          </w:p>
        </w:tc>
        <w:tc>
          <w:tcPr>
            <w:tcW w:w="7260" w:type="dxa"/>
            <w:gridSpan w:val="4"/>
            <w:noWrap w:val="0"/>
            <w:vAlign w:val="top"/>
          </w:tcPr>
          <w:p>
            <w:pPr>
              <w:spacing w:line="500" w:lineRule="exact"/>
              <w:ind w:firstLine="0" w:firstLineChars="0"/>
              <w:rPr>
                <w:color w:val="121212"/>
                <w:sz w:val="30"/>
                <w:szCs w:val="30"/>
              </w:rPr>
            </w:pPr>
          </w:p>
        </w:tc>
      </w:tr>
    </w:tbl>
    <w:p>
      <w:pPr>
        <w:spacing w:line="240" w:lineRule="auto"/>
        <w:ind w:firstLine="420"/>
        <w:rPr>
          <w:rFonts w:ascii="宋体" w:hAnsi="宋体" w:eastAsia="宋体"/>
          <w:color w:val="121212"/>
          <w:sz w:val="24"/>
          <w:szCs w:val="24"/>
        </w:rPr>
      </w:pPr>
      <w:r>
        <w:rPr>
          <w:rFonts w:hint="eastAsia" w:ascii="宋体" w:hAnsi="宋体" w:eastAsia="宋体"/>
          <w:color w:val="121212"/>
          <w:sz w:val="24"/>
          <w:szCs w:val="24"/>
        </w:rPr>
        <w:t>填表说明</w:t>
      </w:r>
      <w:r>
        <w:rPr>
          <w:rFonts w:ascii="宋体" w:hAnsi="宋体" w:eastAsia="宋体"/>
          <w:color w:val="121212"/>
          <w:sz w:val="24"/>
          <w:szCs w:val="24"/>
        </w:rPr>
        <w:t>：</w:t>
      </w:r>
    </w:p>
    <w:p>
      <w:pPr>
        <w:spacing w:line="240" w:lineRule="auto"/>
        <w:ind w:firstLine="420"/>
        <w:rPr>
          <w:rFonts w:ascii="宋体" w:hAnsi="宋体" w:eastAsia="宋体"/>
          <w:color w:val="121212"/>
          <w:sz w:val="24"/>
          <w:szCs w:val="24"/>
        </w:rPr>
      </w:pPr>
      <w:r>
        <w:rPr>
          <w:rFonts w:hint="eastAsia" w:ascii="宋体" w:hAnsi="宋体" w:eastAsia="宋体"/>
          <w:color w:val="121212"/>
          <w:sz w:val="24"/>
          <w:szCs w:val="24"/>
        </w:rPr>
        <w:t>1、</w:t>
      </w:r>
      <w:r>
        <w:rPr>
          <w:rFonts w:ascii="宋体" w:hAnsi="宋体" w:eastAsia="宋体"/>
          <w:color w:val="121212"/>
          <w:sz w:val="24"/>
          <w:szCs w:val="24"/>
        </w:rPr>
        <w:t>从事专业：系统总体</w:t>
      </w:r>
      <w:r>
        <w:rPr>
          <w:rFonts w:hint="eastAsia" w:ascii="宋体" w:hAnsi="宋体" w:eastAsia="宋体"/>
          <w:color w:val="121212"/>
          <w:sz w:val="24"/>
          <w:szCs w:val="24"/>
        </w:rPr>
        <w:t>与软件总体</w:t>
      </w:r>
      <w:r>
        <w:rPr>
          <w:rFonts w:ascii="宋体" w:hAnsi="宋体" w:eastAsia="宋体"/>
          <w:color w:val="121212"/>
          <w:sz w:val="24"/>
          <w:szCs w:val="24"/>
        </w:rPr>
        <w:t>、</w:t>
      </w:r>
      <w:r>
        <w:rPr>
          <w:rFonts w:hint="eastAsia" w:ascii="宋体" w:hAnsi="宋体" w:eastAsia="宋体"/>
          <w:color w:val="121212"/>
          <w:sz w:val="24"/>
          <w:szCs w:val="24"/>
        </w:rPr>
        <w:t>通信与网络、天线与微波、高功率与电源、结构与传动控制、工艺与制造、质量与可靠性</w:t>
      </w:r>
      <w:r>
        <w:rPr>
          <w:rFonts w:hint="eastAsia" w:ascii="宋体" w:hAnsi="宋体" w:eastAsia="宋体"/>
          <w:color w:val="121212"/>
          <w:sz w:val="24"/>
          <w:szCs w:val="24"/>
          <w:lang w:eastAsia="zh-CN"/>
        </w:rPr>
        <w:t>等</w:t>
      </w:r>
      <w:r>
        <w:rPr>
          <w:rFonts w:hint="eastAsia" w:ascii="宋体" w:hAnsi="宋体" w:eastAsia="宋体"/>
          <w:color w:val="121212"/>
          <w:sz w:val="24"/>
          <w:szCs w:val="24"/>
        </w:rPr>
        <w:t>。</w:t>
      </w:r>
    </w:p>
    <w:p>
      <w:pPr>
        <w:spacing w:line="240" w:lineRule="auto"/>
        <w:ind w:firstLine="420"/>
        <w:rPr>
          <w:rFonts w:ascii="宋体" w:hAnsi="宋体" w:eastAsia="宋体"/>
          <w:color w:val="121212"/>
          <w:sz w:val="24"/>
          <w:szCs w:val="24"/>
        </w:rPr>
      </w:pPr>
      <w:r>
        <w:rPr>
          <w:rFonts w:ascii="宋体" w:hAnsi="宋体" w:eastAsia="宋体"/>
          <w:color w:val="121212"/>
          <w:sz w:val="24"/>
          <w:szCs w:val="24"/>
        </w:rPr>
        <w:t>2</w:t>
      </w:r>
      <w:r>
        <w:rPr>
          <w:rFonts w:hint="eastAsia" w:ascii="宋体" w:hAnsi="宋体" w:eastAsia="宋体"/>
          <w:color w:val="121212"/>
          <w:sz w:val="24"/>
          <w:szCs w:val="24"/>
        </w:rPr>
        <w:t>、</w:t>
      </w:r>
      <w:r>
        <w:rPr>
          <w:rFonts w:ascii="宋体" w:hAnsi="宋体" w:eastAsia="宋体"/>
          <w:color w:val="121212"/>
          <w:sz w:val="24"/>
          <w:szCs w:val="24"/>
        </w:rPr>
        <w:t>类别</w:t>
      </w:r>
      <w:r>
        <w:rPr>
          <w:rFonts w:hint="eastAsia" w:ascii="宋体" w:hAnsi="宋体" w:eastAsia="宋体"/>
          <w:color w:val="121212"/>
          <w:sz w:val="24"/>
          <w:szCs w:val="24"/>
        </w:rPr>
        <w:t>：对照遴选</w:t>
      </w:r>
      <w:r>
        <w:rPr>
          <w:rFonts w:ascii="宋体" w:hAnsi="宋体" w:eastAsia="宋体"/>
          <w:color w:val="121212"/>
          <w:sz w:val="24"/>
          <w:szCs w:val="24"/>
        </w:rPr>
        <w:t>条</w:t>
      </w:r>
      <w:r>
        <w:rPr>
          <w:rFonts w:hint="eastAsia" w:ascii="宋体" w:hAnsi="宋体" w:eastAsia="宋体"/>
          <w:color w:val="121212"/>
          <w:sz w:val="24"/>
          <w:szCs w:val="24"/>
        </w:rPr>
        <w:t>件，对应填写（一）</w:t>
      </w:r>
      <w:r>
        <w:rPr>
          <w:rFonts w:ascii="宋体" w:hAnsi="宋体" w:eastAsia="宋体"/>
          <w:color w:val="121212"/>
          <w:sz w:val="24"/>
          <w:szCs w:val="24"/>
        </w:rPr>
        <w:t>、（二</w:t>
      </w:r>
      <w:r>
        <w:rPr>
          <w:rFonts w:hint="eastAsia" w:ascii="宋体" w:hAnsi="宋体" w:eastAsia="宋体"/>
          <w:color w:val="121212"/>
          <w:sz w:val="24"/>
          <w:szCs w:val="24"/>
        </w:rPr>
        <w:t>）</w:t>
      </w:r>
      <w:r>
        <w:rPr>
          <w:rFonts w:ascii="宋体" w:hAnsi="宋体" w:eastAsia="宋体"/>
          <w:color w:val="121212"/>
          <w:sz w:val="24"/>
          <w:szCs w:val="24"/>
        </w:rPr>
        <w:t>、（三</w:t>
      </w:r>
      <w:r>
        <w:rPr>
          <w:rFonts w:hint="eastAsia" w:ascii="宋体" w:hAnsi="宋体" w:eastAsia="宋体"/>
          <w:color w:val="121212"/>
          <w:sz w:val="24"/>
          <w:szCs w:val="24"/>
        </w:rPr>
        <w:t>）</w:t>
      </w:r>
      <w:r>
        <w:rPr>
          <w:rFonts w:ascii="宋体" w:hAnsi="宋体" w:eastAsia="宋体"/>
          <w:color w:val="121212"/>
          <w:sz w:val="24"/>
          <w:szCs w:val="24"/>
        </w:rPr>
        <w:t>、（四</w:t>
      </w:r>
      <w:r>
        <w:rPr>
          <w:rFonts w:hint="eastAsia" w:ascii="宋体" w:hAnsi="宋体" w:eastAsia="宋体"/>
          <w:color w:val="121212"/>
          <w:sz w:val="24"/>
          <w:szCs w:val="24"/>
        </w:rPr>
        <w:t>）</w:t>
      </w:r>
      <w:r>
        <w:rPr>
          <w:rFonts w:ascii="宋体" w:hAnsi="宋体" w:eastAsia="宋体"/>
          <w:color w:val="121212"/>
          <w:sz w:val="24"/>
          <w:szCs w:val="24"/>
        </w:rPr>
        <w:t>、（五</w:t>
      </w:r>
      <w:r>
        <w:rPr>
          <w:rFonts w:hint="eastAsia" w:ascii="宋体" w:hAnsi="宋体" w:eastAsia="宋体"/>
          <w:color w:val="121212"/>
          <w:sz w:val="24"/>
          <w:szCs w:val="24"/>
        </w:rPr>
        <w:t>）。</w:t>
      </w:r>
    </w:p>
    <w:p>
      <w:pPr>
        <w:spacing w:line="240" w:lineRule="auto"/>
        <w:ind w:firstLine="420"/>
        <w:rPr>
          <w:rFonts w:ascii="宋体" w:hAnsi="宋体" w:eastAsia="宋体"/>
          <w:color w:val="121212"/>
          <w:sz w:val="24"/>
          <w:szCs w:val="24"/>
        </w:rPr>
      </w:pPr>
      <w:r>
        <w:rPr>
          <w:rFonts w:hint="eastAsia" w:ascii="宋体" w:hAnsi="宋体" w:eastAsia="宋体"/>
          <w:color w:val="121212"/>
          <w:sz w:val="24"/>
          <w:szCs w:val="24"/>
        </w:rPr>
        <w:t>3、</w:t>
      </w:r>
      <w:r>
        <w:rPr>
          <w:rFonts w:hint="eastAsia" w:ascii="宋体" w:hAnsi="宋体" w:eastAsia="宋体"/>
          <w:color w:val="121212"/>
          <w:sz w:val="24"/>
          <w:szCs w:val="24"/>
          <w:lang w:eastAsia="zh-CN"/>
        </w:rPr>
        <w:t>被</w:t>
      </w:r>
      <w:r>
        <w:rPr>
          <w:rFonts w:hint="eastAsia" w:ascii="宋体" w:hAnsi="宋体" w:eastAsia="宋体"/>
          <w:color w:val="121212"/>
          <w:sz w:val="24"/>
          <w:szCs w:val="24"/>
        </w:rPr>
        <w:t>提名人成就：</w:t>
      </w:r>
      <w:r>
        <w:rPr>
          <w:rFonts w:ascii="宋体" w:hAnsi="宋体" w:eastAsia="宋体"/>
          <w:color w:val="121212"/>
          <w:sz w:val="24"/>
          <w:szCs w:val="24"/>
        </w:rPr>
        <w:t>简要</w:t>
      </w:r>
      <w:r>
        <w:rPr>
          <w:rFonts w:hint="eastAsia" w:ascii="宋体" w:hAnsi="宋体" w:eastAsia="宋体"/>
          <w:color w:val="121212"/>
          <w:sz w:val="24"/>
          <w:szCs w:val="24"/>
        </w:rPr>
        <w:t>叙述</w:t>
      </w:r>
      <w:r>
        <w:rPr>
          <w:rFonts w:hint="eastAsia" w:ascii="宋体" w:hAnsi="宋体" w:eastAsia="宋体"/>
          <w:color w:val="121212"/>
          <w:sz w:val="24"/>
          <w:szCs w:val="24"/>
          <w:lang w:eastAsia="zh-CN"/>
        </w:rPr>
        <w:t>被</w:t>
      </w:r>
      <w:r>
        <w:rPr>
          <w:rFonts w:hint="eastAsia" w:ascii="宋体" w:hAnsi="宋体" w:eastAsia="宋体"/>
          <w:color w:val="121212"/>
          <w:sz w:val="24"/>
          <w:szCs w:val="24"/>
        </w:rPr>
        <w:t>提名人在电子工程与制造领域的成绩及贡献，</w:t>
      </w:r>
      <w:r>
        <w:rPr>
          <w:rFonts w:ascii="宋体" w:hAnsi="宋体" w:eastAsia="宋体"/>
          <w:color w:val="121212"/>
          <w:sz w:val="24"/>
          <w:szCs w:val="24"/>
        </w:rPr>
        <w:t>要求</w:t>
      </w:r>
      <w:r>
        <w:rPr>
          <w:rFonts w:hint="eastAsia" w:ascii="宋体" w:hAnsi="宋体" w:eastAsia="宋体"/>
          <w:color w:val="121212"/>
          <w:sz w:val="24"/>
          <w:szCs w:val="24"/>
        </w:rPr>
        <w:t>在1000字以内。</w:t>
      </w:r>
    </w:p>
    <w:p>
      <w:pPr>
        <w:spacing w:line="240" w:lineRule="auto"/>
        <w:ind w:firstLine="420"/>
        <w:rPr>
          <w:rFonts w:hint="eastAsia" w:ascii="宋体" w:hAnsi="宋体" w:eastAsia="宋体"/>
          <w:color w:val="121212"/>
          <w:sz w:val="24"/>
          <w:szCs w:val="24"/>
        </w:rPr>
      </w:pPr>
      <w:r>
        <w:rPr>
          <w:rFonts w:ascii="宋体" w:hAnsi="宋体" w:eastAsia="宋体"/>
          <w:color w:val="121212"/>
          <w:sz w:val="24"/>
          <w:szCs w:val="24"/>
        </w:rPr>
        <w:t>4</w:t>
      </w:r>
      <w:r>
        <w:rPr>
          <w:rFonts w:hint="eastAsia" w:ascii="宋体" w:hAnsi="宋体" w:eastAsia="宋体"/>
          <w:color w:val="121212"/>
          <w:sz w:val="24"/>
          <w:szCs w:val="24"/>
        </w:rPr>
        <w:t>、</w:t>
      </w:r>
      <w:r>
        <w:rPr>
          <w:rFonts w:ascii="宋体" w:hAnsi="宋体" w:eastAsia="宋体"/>
          <w:color w:val="121212"/>
          <w:sz w:val="24"/>
          <w:szCs w:val="24"/>
        </w:rPr>
        <w:t>获奖情况</w:t>
      </w:r>
      <w:r>
        <w:rPr>
          <w:rFonts w:hint="eastAsia" w:ascii="宋体" w:hAnsi="宋体" w:eastAsia="宋体"/>
          <w:color w:val="121212"/>
          <w:sz w:val="24"/>
          <w:szCs w:val="24"/>
        </w:rPr>
        <w:t>：包含获奖年度、</w:t>
      </w:r>
      <w:r>
        <w:rPr>
          <w:rFonts w:ascii="宋体" w:hAnsi="宋体" w:eastAsia="宋体"/>
          <w:color w:val="121212"/>
          <w:sz w:val="24"/>
          <w:szCs w:val="24"/>
        </w:rPr>
        <w:t>项目名称</w:t>
      </w:r>
      <w:r>
        <w:rPr>
          <w:rFonts w:hint="eastAsia" w:ascii="宋体" w:hAnsi="宋体" w:eastAsia="宋体"/>
          <w:color w:val="121212"/>
          <w:sz w:val="24"/>
          <w:szCs w:val="24"/>
        </w:rPr>
        <w:t>、</w:t>
      </w:r>
      <w:r>
        <w:rPr>
          <w:rFonts w:ascii="宋体" w:hAnsi="宋体" w:eastAsia="宋体"/>
          <w:color w:val="121212"/>
          <w:sz w:val="24"/>
          <w:szCs w:val="24"/>
        </w:rPr>
        <w:t>奖项类别</w:t>
      </w:r>
      <w:r>
        <w:rPr>
          <w:rFonts w:hint="eastAsia" w:ascii="宋体" w:hAnsi="宋体" w:eastAsia="宋体"/>
          <w:color w:val="121212"/>
          <w:sz w:val="24"/>
          <w:szCs w:val="24"/>
        </w:rPr>
        <w:t>、奖项等级、获奖证书中排序、</w:t>
      </w:r>
      <w:r>
        <w:rPr>
          <w:rFonts w:hint="eastAsia" w:ascii="宋体" w:hAnsi="宋体" w:eastAsia="宋体"/>
          <w:color w:val="121212"/>
          <w:sz w:val="24"/>
          <w:szCs w:val="24"/>
          <w:lang w:eastAsia="zh-CN"/>
        </w:rPr>
        <w:t>从事专业排名</w:t>
      </w:r>
      <w:r>
        <w:rPr>
          <w:rFonts w:hint="eastAsia" w:ascii="宋体" w:hAnsi="宋体" w:eastAsia="宋体"/>
          <w:color w:val="121212"/>
          <w:sz w:val="24"/>
          <w:szCs w:val="24"/>
        </w:rPr>
        <w:t>、</w:t>
      </w:r>
      <w:r>
        <w:rPr>
          <w:rFonts w:ascii="宋体" w:hAnsi="宋体" w:eastAsia="宋体"/>
          <w:color w:val="121212"/>
          <w:sz w:val="24"/>
          <w:szCs w:val="24"/>
        </w:rPr>
        <w:t>所在</w:t>
      </w:r>
      <w:r>
        <w:rPr>
          <w:rFonts w:hint="eastAsia" w:ascii="宋体" w:hAnsi="宋体" w:eastAsia="宋体"/>
          <w:color w:val="121212"/>
          <w:sz w:val="24"/>
          <w:szCs w:val="24"/>
        </w:rPr>
        <w:t>单位等。</w:t>
      </w:r>
    </w:p>
    <w:p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D5AA0"/>
    <w:rsid w:val="371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200"/>
      <w:ind w:firstLine="0" w:firstLineChars="0"/>
      <w:jc w:val="center"/>
      <w:outlineLvl w:val="0"/>
    </w:pPr>
    <w:rPr>
      <w:rFonts w:ascii="宋体" w:hAnsi="宋体" w:eastAsia="宋体"/>
      <w:b/>
      <w:bCs/>
      <w:kern w:val="44"/>
      <w:sz w:val="42"/>
      <w:szCs w:val="4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2019-10-21T07:10:00Z</dcterms:created>
  <dc:creator>王蓓</dc:creator>
  <cp:lastModifiedBy>王蓓</cp:lastModifiedBy>
  <dcterms:modified xsi:type="dcterms:W3CDTF">2019-10-21T07:11:01Z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